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Rauw Alejandro llama la atención con los estilos Oakley Heritage durante su gira mundial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Con un resurgimiento de los estilos heredados de Oakley en las últimas tendencias de la moda, Rauw Alejandro ha desarrollado una afinidad por la marca e incorporó piezas clave de Oakley en sus looks de rendimiento general para su SATURNO Tour que está sucediendo ahora.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Desde que apareció en escena en 2017, el cantante y compositor puertorriqueño ganador del premio Latin GRAMMY y nominado al GRAMMY, Rauw Alejandro, ha causado sensación, no solo por liderar la nueva generación de artistas de la música latina, sino también por su estilo único y audaz.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85739" cy="33447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5739" cy="3344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  <w:t xml:space="preserve">Rauw Alejandro con Oakley OVERTHETOP en Los Ángeles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A lo largo de la gira mundial de Rauw, se asoció con Oakley para vestirse a sí mismo y a sus bailarines con una variedad de gafas de la marca.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Se ha enumerado cada estilo a continuación para su referencia: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jc w:val="both"/>
        <w:rPr>
          <w:color w:val="0e101a"/>
          <w:u w:val="none"/>
        </w:rPr>
      </w:pPr>
      <w:r w:rsidDel="00000000" w:rsidR="00000000" w:rsidRPr="00000000">
        <w:rPr>
          <w:color w:val="0e101a"/>
          <w:rtl w:val="0"/>
        </w:rPr>
        <w:t xml:space="preserve">Rauw ha lucido el icónico OVERTHETOP de Oakley, que debutó por primera vez en los Juegos Olímpicos de verano de 2000 y fue usado por Ato Bolden de Trinidad y Tobago en los 100 metros lisos masculinos, donde ganó la plata. A partir de ahí, los tonos han sido parte de una serie de momentos históricos de estilo, incluido el rapero Flavor Flav usándolos a principios de los 00 y la sensación de estilo callejero Kerwin Frost incorporándolos recientemente a su </w:t>
      </w:r>
      <w:r w:rsidDel="00000000" w:rsidR="00000000" w:rsidRPr="00000000">
        <w:rPr>
          <w:i w:val="1"/>
          <w:color w:val="0e101a"/>
          <w:rtl w:val="0"/>
        </w:rPr>
        <w:t xml:space="preserve">look</w:t>
      </w:r>
      <w:r w:rsidDel="00000000" w:rsidR="00000000" w:rsidRPr="00000000">
        <w:rPr>
          <w:color w:val="0e101a"/>
          <w:rtl w:val="0"/>
        </w:rPr>
        <w:t xml:space="preserve">.</w:t>
      </w:r>
    </w:p>
    <w:p w:rsidR="00000000" w:rsidDel="00000000" w:rsidP="00000000" w:rsidRDefault="00000000" w:rsidRPr="00000000" w14:paraId="00000010">
      <w:pPr>
        <w:ind w:left="0" w:firstLine="0"/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jc w:val="both"/>
        <w:rPr>
          <w:color w:val="0e101a"/>
          <w:u w:val="none"/>
        </w:rPr>
      </w:pPr>
      <w:r w:rsidDel="00000000" w:rsidR="00000000" w:rsidRPr="00000000">
        <w:rPr>
          <w:color w:val="0e101a"/>
          <w:rtl w:val="0"/>
        </w:rPr>
        <w:t xml:space="preserve">La Eye Jacket Redux de Oakley también se ha visto de gira, inspirada en la Eye Jacket original que revolucionó el aspecto de las gafas deportivas de rendimiento, y presenta la misma silueta ovalada audaz que apareció por primera vez en 1994. Desde su debut, la marca ha actualizado el diseño con la revolucionaria tecnología de lentes de hoy.</w:t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jc w:val="both"/>
        <w:rPr>
          <w:color w:val="0e101a"/>
          <w:u w:val="none"/>
        </w:rPr>
      </w:pPr>
      <w:r w:rsidDel="00000000" w:rsidR="00000000" w:rsidRPr="00000000">
        <w:rPr>
          <w:color w:val="0e101a"/>
          <w:rtl w:val="0"/>
        </w:rPr>
        <w:t xml:space="preserve">Los estilos adicionales incluyen las últimas gafas de rendimiento de Oakley, que incluyen Kato, Encoder, Sutro, Re: SubZero, Resistor, cada una equipada con la tecnología de lentes Prizm de Oakley.</w:t>
      </w:r>
    </w:p>
    <w:p w:rsidR="00000000" w:rsidDel="00000000" w:rsidP="00000000" w:rsidRDefault="00000000" w:rsidRPr="00000000" w14:paraId="00000014">
      <w:pPr>
        <w:jc w:val="both"/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color w:val="0e101a"/>
        </w:rPr>
      </w:pPr>
      <w:r w:rsidDel="00000000" w:rsidR="00000000" w:rsidRPr="00000000">
        <w:rPr>
          <w:color w:val="0e101a"/>
          <w:rtl w:val="0"/>
        </w:rPr>
        <w:t xml:space="preserve">Las siluetas OVERTHETOP son conocidas por llamar la atención con su diseño de vanguardia que cubre la parte superior de la cabeza, lentes futuristas y detalles totalmente metálicos. Rauw se sintió atraído por primera vez por OVERTHETOP de Oakley, pensando que este estilo específico no se parecía a nada que hubiera visto antes. A partir de ahí, su relación con la marca floreció a través de su aprecio por el enfoque de diseño único e innovador de Oakley.</w:t>
      </w:r>
    </w:p>
    <w:p w:rsidR="00000000" w:rsidDel="00000000" w:rsidP="00000000" w:rsidRDefault="00000000" w:rsidRPr="00000000" w14:paraId="00000016">
      <w:pPr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630" w:right="1260" w:firstLine="0"/>
        <w:jc w:val="both"/>
        <w:rPr>
          <w:b w:val="1"/>
          <w:i w:val="1"/>
          <w:color w:val="0e101a"/>
        </w:rPr>
      </w:pPr>
      <w:r w:rsidDel="00000000" w:rsidR="00000000" w:rsidRPr="00000000">
        <w:rPr>
          <w:b w:val="1"/>
          <w:i w:val="1"/>
          <w:color w:val="0e101a"/>
          <w:rtl w:val="0"/>
        </w:rPr>
        <w:t xml:space="preserve">· “Desde que comencé a crear el moodboard para el Tour SATURNO, he estado buscando atuendos espaciales y elementos que apoyen el tema y representen mi personalidad. Cada elemento incluido en mi atuendo tenía que expresar agresividad y atletismo”, dijo Rauw Alejandro. “Al crecer en Puerto Rico y ver los Juegos Olímpicos durante mi adolescencia, recuerdo mirar fotos de las icónicas Oakley de Ato Boldo. Al instante supe que completarían perfectamente mi look”.</w:t>
      </w:r>
    </w:p>
    <w:p w:rsidR="00000000" w:rsidDel="00000000" w:rsidP="00000000" w:rsidRDefault="00000000" w:rsidRPr="00000000" w14:paraId="00000018">
      <w:pPr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color w:val="0e101a"/>
        </w:rPr>
      </w:pPr>
      <w:r w:rsidDel="00000000" w:rsidR="00000000" w:rsidRPr="00000000">
        <w:rPr>
          <w:color w:val="0e101a"/>
          <w:rtl w:val="0"/>
        </w:rPr>
        <w:t xml:space="preserve">Encuentre imágenes de alta resolución de la reciente parada de la gira de Rauw en Los Ángeles </w:t>
      </w: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AQUÍ</w:t>
        </w:r>
      </w:hyperlink>
      <w:r w:rsidDel="00000000" w:rsidR="00000000" w:rsidRPr="00000000">
        <w:rPr>
          <w:color w:val="0e101a"/>
          <w:rtl w:val="0"/>
        </w:rPr>
        <w:t xml:space="preserve">. Avíseme si tiene alguna pregunta y si esto podría ser adecuado para la cobertura.</w:t>
      </w:r>
    </w:p>
    <w:p w:rsidR="00000000" w:rsidDel="00000000" w:rsidP="00000000" w:rsidRDefault="00000000" w:rsidRPr="00000000" w14:paraId="0000001A">
      <w:pPr>
        <w:jc w:val="both"/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color w:val="0e101a"/>
        </w:rPr>
      </w:pPr>
      <w:r w:rsidDel="00000000" w:rsidR="00000000" w:rsidRPr="00000000">
        <w:rPr>
          <w:color w:val="0e101a"/>
          <w:rtl w:val="0"/>
        </w:rPr>
        <w:t xml:space="preserve">Gracias.</w:t>
      </w:r>
    </w:p>
    <w:p w:rsidR="00000000" w:rsidDel="00000000" w:rsidP="00000000" w:rsidRDefault="00000000" w:rsidRPr="00000000" w14:paraId="0000001C">
      <w:pPr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0e101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rive.google.com/drive/folders/1VpbJmMl1IK99TnX985b3tarI4VsRWLM2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